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84" w:rsidRPr="00771B84" w:rsidRDefault="00771B84" w:rsidP="00771B84">
      <w:pPr>
        <w:widowControl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771B84">
        <w:rPr>
          <w:rFonts w:ascii="メイリオ" w:eastAsia="メイリオ" w:hAnsi="メイリオ" w:cs="メイリオ" w:hint="eastAsia"/>
          <w:kern w:val="0"/>
          <w:sz w:val="28"/>
          <w:szCs w:val="28"/>
        </w:rPr>
        <w:t>『和歌山</w:t>
      </w:r>
      <w:r w:rsidR="00F8139C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 </w:t>
      </w:r>
      <w:r w:rsidR="00936416">
        <w:rPr>
          <w:rFonts w:ascii="メイリオ" w:eastAsia="メイリオ" w:hAnsi="メイリオ" w:cs="メイリオ" w:hint="eastAsia"/>
          <w:kern w:val="0"/>
          <w:sz w:val="28"/>
          <w:szCs w:val="28"/>
        </w:rPr>
        <w:t>梅美アスタ（仮称）』</w:t>
      </w:r>
      <w:r w:rsidRPr="00771B84">
        <w:rPr>
          <w:rFonts w:ascii="メイリオ" w:eastAsia="メイリオ" w:hAnsi="メイリオ" w:cs="メイリオ" w:hint="eastAsia"/>
          <w:kern w:val="0"/>
          <w:sz w:val="28"/>
          <w:szCs w:val="28"/>
        </w:rPr>
        <w:t>の商品化について</w:t>
      </w:r>
      <w:r w:rsidR="00F8139C">
        <w:rPr>
          <w:rFonts w:ascii="メイリオ" w:eastAsia="メイリオ" w:hAnsi="メイリオ" w:cs="メイリオ" w:hint="eastAsia"/>
          <w:kern w:val="0"/>
          <w:sz w:val="28"/>
          <w:szCs w:val="28"/>
        </w:rPr>
        <w:t>(ご提案)</w:t>
      </w:r>
    </w:p>
    <w:p w:rsidR="00771B84" w:rsidRDefault="00771B84" w:rsidP="00A977B8">
      <w:pPr>
        <w:widowControl/>
        <w:spacing w:line="240" w:lineRule="exact"/>
        <w:contextualSpacing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776967" w:rsidRDefault="00776967" w:rsidP="00A977B8">
      <w:pPr>
        <w:widowControl/>
        <w:spacing w:line="240" w:lineRule="exact"/>
        <w:contextualSpacing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一般社団法人和歌山環境エコアクションポイント協会にコーディネートをいただき、美アスタについて、以下の通り、提案いたします。</w:t>
      </w:r>
    </w:p>
    <w:p w:rsidR="00776967" w:rsidRPr="00F8139C" w:rsidRDefault="00776967" w:rsidP="00A977B8">
      <w:pPr>
        <w:widowControl/>
        <w:spacing w:line="240" w:lineRule="exact"/>
        <w:contextualSpacing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E00CBB" w:rsidRDefault="00E00CBB" w:rsidP="00936416">
      <w:pPr>
        <w:spacing w:before="100" w:beforeAutospacing="1" w:after="100" w:afterAutospacing="1"/>
        <w:contextualSpacing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ビジネスモデル</w:t>
      </w:r>
    </w:p>
    <w:p w:rsidR="00F8139C" w:rsidRDefault="00F8139C" w:rsidP="002953C4">
      <w:pPr>
        <w:snapToGrid w:val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和歌山</w:t>
      </w:r>
      <w:r w:rsidR="00317F5C" w:rsidRPr="00317F5C">
        <w:rPr>
          <w:rFonts w:ascii="メイリオ" w:eastAsia="メイリオ" w:hAnsi="メイリオ" w:cs="メイリオ"/>
          <w:kern w:val="0"/>
          <w:sz w:val="22"/>
        </w:rPr>
        <w:t>県</w:t>
      </w:r>
      <w:r>
        <w:rPr>
          <w:rFonts w:ascii="メイリオ" w:eastAsia="メイリオ" w:hAnsi="メイリオ" w:cs="メイリオ" w:hint="eastAsia"/>
          <w:kern w:val="0"/>
          <w:sz w:val="22"/>
        </w:rPr>
        <w:t>と静岡</w:t>
      </w:r>
      <w:r w:rsidR="00317F5C" w:rsidRPr="00317F5C">
        <w:rPr>
          <w:rFonts w:ascii="メイリオ" w:eastAsia="メイリオ" w:hAnsi="メイリオ" w:cs="メイリオ"/>
          <w:kern w:val="0"/>
          <w:sz w:val="22"/>
        </w:rPr>
        <w:t>県</w:t>
      </w:r>
      <w:r>
        <w:rPr>
          <w:rFonts w:ascii="メイリオ" w:eastAsia="メイリオ" w:hAnsi="メイリオ" w:cs="メイリオ" w:hint="eastAsia"/>
          <w:kern w:val="0"/>
          <w:sz w:val="22"/>
        </w:rPr>
        <w:t>の</w:t>
      </w:r>
      <w:r w:rsidR="00936416">
        <w:rPr>
          <w:rFonts w:ascii="メイリオ" w:eastAsia="メイリオ" w:hAnsi="メイリオ" w:cs="メイリオ" w:hint="eastAsia"/>
          <w:kern w:val="0"/>
          <w:sz w:val="22"/>
        </w:rPr>
        <w:t>両県</w:t>
      </w:r>
      <w:r w:rsidR="00317F5C" w:rsidRPr="00317F5C">
        <w:rPr>
          <w:rFonts w:ascii="メイリオ" w:eastAsia="メイリオ" w:hAnsi="メイリオ" w:cs="メイリオ"/>
          <w:kern w:val="0"/>
          <w:sz w:val="22"/>
        </w:rPr>
        <w:t>産業のコラボ</w:t>
      </w:r>
      <w:r w:rsidR="00936416">
        <w:rPr>
          <w:rFonts w:ascii="メイリオ" w:eastAsia="メイリオ" w:hAnsi="メイリオ" w:cs="メイリオ" w:hint="eastAsia"/>
          <w:kern w:val="0"/>
          <w:sz w:val="22"/>
        </w:rPr>
        <w:t>レーション</w:t>
      </w:r>
      <w:r>
        <w:rPr>
          <w:rFonts w:ascii="メイリオ" w:eastAsia="メイリオ" w:hAnsi="メイリオ" w:cs="メイリオ" w:hint="eastAsia"/>
          <w:kern w:val="0"/>
          <w:sz w:val="22"/>
        </w:rPr>
        <w:t>、美アスタシリーズとして、</w:t>
      </w:r>
      <w:r w:rsidRPr="00317F5C">
        <w:rPr>
          <w:rFonts w:ascii="メイリオ" w:eastAsia="メイリオ" w:hAnsi="メイリオ" w:cs="メイリオ"/>
          <w:kern w:val="0"/>
          <w:sz w:val="22"/>
        </w:rPr>
        <w:t>共同開発</w:t>
      </w:r>
      <w:r w:rsidR="00936416">
        <w:rPr>
          <w:rFonts w:ascii="メイリオ" w:eastAsia="メイリオ" w:hAnsi="メイリオ" w:cs="メイリオ" w:hint="eastAsia"/>
          <w:kern w:val="0"/>
          <w:sz w:val="22"/>
        </w:rPr>
        <w:t>。</w:t>
      </w:r>
      <w:r w:rsidR="00317F5C" w:rsidRPr="00317F5C">
        <w:rPr>
          <w:rFonts w:ascii="メイリオ" w:eastAsia="メイリオ" w:hAnsi="メイリオ" w:cs="メイリオ"/>
          <w:kern w:val="0"/>
          <w:sz w:val="22"/>
        </w:rPr>
        <w:t xml:space="preserve">　</w:t>
      </w:r>
    </w:p>
    <w:p w:rsidR="00317F5C" w:rsidRPr="00317F5C" w:rsidRDefault="00F931D9" w:rsidP="002953C4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F931D9">
        <w:rPr>
          <w:rFonts w:ascii="メイリオ" w:eastAsia="メイリオ" w:hAnsi="メイリオ" w:cs="メイリオ"/>
          <w:noProof/>
          <w:kern w:val="0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9.4pt;margin-top:10.55pt;width:33pt;height:0;z-index:251660288" o:connectortype="straight">
            <v:stroke startarrow="block" endarrow="block"/>
          </v:shape>
        </w:pict>
      </w:r>
      <w:r w:rsidR="00F8139C">
        <w:rPr>
          <w:rFonts w:ascii="メイリオ" w:eastAsia="メイリオ" w:hAnsi="メイリオ" w:cs="メイリオ" w:hint="eastAsia"/>
          <w:kern w:val="0"/>
          <w:sz w:val="22"/>
        </w:rPr>
        <w:t xml:space="preserve">　</w:t>
      </w:r>
      <w:r w:rsidR="00317F5C" w:rsidRPr="00317F5C">
        <w:rPr>
          <w:rFonts w:ascii="メイリオ" w:eastAsia="メイリオ" w:hAnsi="メイリオ" w:cs="メイリオ"/>
          <w:kern w:val="0"/>
          <w:sz w:val="22"/>
        </w:rPr>
        <w:t>紀州梅</w:t>
      </w:r>
      <w:r w:rsidR="00F8139C">
        <w:rPr>
          <w:rFonts w:ascii="メイリオ" w:eastAsia="メイリオ" w:hAnsi="メイリオ" w:cs="メイリオ" w:hint="eastAsia"/>
          <w:kern w:val="0"/>
          <w:sz w:val="22"/>
        </w:rPr>
        <w:t>:</w:t>
      </w:r>
      <w:r w:rsidR="00317F5C" w:rsidRPr="00317F5C">
        <w:rPr>
          <w:rFonts w:ascii="メイリオ" w:eastAsia="メイリオ" w:hAnsi="メイリオ" w:cs="メイリオ"/>
          <w:kern w:val="0"/>
          <w:sz w:val="22"/>
        </w:rPr>
        <w:t>クエン酸効果</w:t>
      </w:r>
      <w:r w:rsidR="00F8139C">
        <w:rPr>
          <w:rFonts w:ascii="メイリオ" w:eastAsia="メイリオ" w:hAnsi="メイリオ" w:cs="メイリオ" w:hint="eastAsia"/>
          <w:kern w:val="0"/>
          <w:sz w:val="22"/>
        </w:rPr>
        <w:t xml:space="preserve">　　　　</w:t>
      </w:r>
      <w:r w:rsidR="00317F5C" w:rsidRPr="00317F5C">
        <w:rPr>
          <w:rFonts w:ascii="メイリオ" w:eastAsia="メイリオ" w:hAnsi="メイリオ" w:cs="メイリオ"/>
          <w:kern w:val="0"/>
          <w:sz w:val="22"/>
        </w:rPr>
        <w:t>美アスタ</w:t>
      </w:r>
      <w:r w:rsidR="00F8139C">
        <w:rPr>
          <w:rFonts w:ascii="メイリオ" w:eastAsia="メイリオ" w:hAnsi="メイリオ" w:cs="メイリオ" w:hint="eastAsia"/>
          <w:kern w:val="0"/>
          <w:sz w:val="22"/>
        </w:rPr>
        <w:t>:</w:t>
      </w:r>
      <w:r w:rsidR="00317F5C" w:rsidRPr="00317F5C">
        <w:rPr>
          <w:rFonts w:ascii="メイリオ" w:eastAsia="メイリオ" w:hAnsi="メイリオ" w:cs="メイリオ"/>
          <w:kern w:val="0"/>
          <w:sz w:val="22"/>
        </w:rPr>
        <w:t>アスタキサンチン効果</w:t>
      </w:r>
    </w:p>
    <w:p w:rsidR="003C09AE" w:rsidRDefault="00F8139C" w:rsidP="002953C4">
      <w:pPr>
        <w:snapToGrid w:val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/>
          <w:kern w:val="0"/>
          <w:sz w:val="22"/>
        </w:rPr>
        <w:t xml:space="preserve">　ＪＡ</w:t>
      </w:r>
      <w:r>
        <w:rPr>
          <w:rFonts w:ascii="メイリオ" w:eastAsia="メイリオ" w:hAnsi="メイリオ" w:cs="メイリオ" w:hint="eastAsia"/>
          <w:kern w:val="0"/>
          <w:sz w:val="22"/>
        </w:rPr>
        <w:t>清水（㈱</w:t>
      </w:r>
      <w:r w:rsidR="00771B84" w:rsidRPr="002953C4">
        <w:rPr>
          <w:rFonts w:ascii="メイリオ" w:eastAsia="メイリオ" w:hAnsi="メイリオ" w:cs="メイリオ" w:hint="eastAsia"/>
          <w:kern w:val="0"/>
          <w:sz w:val="22"/>
        </w:rPr>
        <w:t>静岡ＪＡフーズ</w:t>
      </w:r>
      <w:r>
        <w:rPr>
          <w:rFonts w:ascii="メイリオ" w:eastAsia="メイリオ" w:hAnsi="メイリオ" w:cs="メイリオ" w:hint="eastAsia"/>
          <w:kern w:val="0"/>
          <w:sz w:val="22"/>
        </w:rPr>
        <w:t>が充填</w:t>
      </w:r>
      <w:r w:rsidR="001D49BA">
        <w:rPr>
          <w:rFonts w:ascii="メイリオ" w:eastAsia="メイリオ" w:hAnsi="メイリオ" w:cs="メイリオ"/>
          <w:kern w:val="0"/>
          <w:sz w:val="22"/>
        </w:rPr>
        <w:t>）と</w:t>
      </w:r>
      <w:r w:rsidR="00317F5C" w:rsidRPr="00317F5C">
        <w:rPr>
          <w:rFonts w:ascii="メイリオ" w:eastAsia="メイリオ" w:hAnsi="メイリオ" w:cs="メイリオ"/>
          <w:kern w:val="0"/>
          <w:sz w:val="22"/>
        </w:rPr>
        <w:t>和歌山（梅エキス</w:t>
      </w:r>
      <w:r>
        <w:rPr>
          <w:rFonts w:ascii="メイリオ" w:eastAsia="メイリオ" w:hAnsi="メイリオ" w:cs="メイリオ" w:hint="eastAsia"/>
          <w:kern w:val="0"/>
          <w:sz w:val="22"/>
        </w:rPr>
        <w:t>を利用</w:t>
      </w:r>
      <w:r w:rsidR="00317F5C" w:rsidRPr="00317F5C">
        <w:rPr>
          <w:rFonts w:ascii="メイリオ" w:eastAsia="メイリオ" w:hAnsi="メイリオ" w:cs="メイリオ"/>
          <w:kern w:val="0"/>
          <w:sz w:val="22"/>
        </w:rPr>
        <w:t>）</w:t>
      </w:r>
      <w:r w:rsidR="001D49BA">
        <w:rPr>
          <w:rFonts w:ascii="メイリオ" w:eastAsia="メイリオ" w:hAnsi="メイリオ" w:cs="メイリオ" w:hint="eastAsia"/>
          <w:kern w:val="0"/>
          <w:sz w:val="22"/>
        </w:rPr>
        <w:t>して</w:t>
      </w:r>
    </w:p>
    <w:p w:rsidR="00317F5C" w:rsidRPr="00317F5C" w:rsidRDefault="00317F5C" w:rsidP="003C09AE">
      <w:pPr>
        <w:snapToGrid w:val="0"/>
        <w:ind w:firstLineChars="500" w:firstLine="110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317F5C">
        <w:rPr>
          <w:rFonts w:ascii="メイリオ" w:eastAsia="メイリオ" w:hAnsi="メイリオ" w:cs="メイリオ"/>
          <w:kern w:val="0"/>
          <w:sz w:val="22"/>
        </w:rPr>
        <w:t>→紀州梅（美アスタ）ブランド新開発　→</w:t>
      </w:r>
      <w:r w:rsidR="00F8139C">
        <w:rPr>
          <w:rFonts w:ascii="メイリオ" w:eastAsia="メイリオ" w:hAnsi="メイリオ" w:cs="メイリオ" w:hint="eastAsia"/>
          <w:kern w:val="0"/>
          <w:sz w:val="22"/>
        </w:rPr>
        <w:t xml:space="preserve">　</w:t>
      </w:r>
      <w:r w:rsidRPr="00317F5C">
        <w:rPr>
          <w:rFonts w:ascii="メイリオ" w:eastAsia="メイリオ" w:hAnsi="メイリオ" w:cs="メイリオ"/>
          <w:kern w:val="0"/>
          <w:sz w:val="22"/>
        </w:rPr>
        <w:t>販売相乗効果の追求</w:t>
      </w:r>
    </w:p>
    <w:p w:rsidR="002953C4" w:rsidRPr="00317F5C" w:rsidRDefault="00317F5C" w:rsidP="002953C4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317F5C">
        <w:rPr>
          <w:rFonts w:ascii="ＭＳ Ｐゴシック" w:eastAsia="ＭＳ Ｐゴシック" w:hAnsi="ＭＳ Ｐゴシック" w:cs="ＭＳ Ｐゴシック"/>
          <w:kern w:val="0"/>
          <w:sz w:val="22"/>
        </w:rPr>
        <w:t> </w:t>
      </w:r>
    </w:p>
    <w:p w:rsidR="00317F5C" w:rsidRDefault="00936416" w:rsidP="002953C4">
      <w:pPr>
        <w:snapToGrid w:val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静岡で充填し、</w:t>
      </w:r>
      <w:r w:rsidR="001D49BA">
        <w:rPr>
          <w:rFonts w:ascii="メイリオ" w:eastAsia="メイリオ" w:hAnsi="メイリオ" w:cs="メイリオ" w:hint="eastAsia"/>
          <w:kern w:val="0"/>
          <w:sz w:val="22"/>
        </w:rPr>
        <w:t>和歌山県企業</w:t>
      </w:r>
      <w:r w:rsidR="00F8139C">
        <w:rPr>
          <w:rFonts w:ascii="メイリオ" w:eastAsia="メイリオ" w:hAnsi="メイリオ" w:cs="メイリオ" w:hint="eastAsia"/>
          <w:kern w:val="0"/>
          <w:sz w:val="22"/>
        </w:rPr>
        <w:t>様</w:t>
      </w:r>
      <w:r w:rsidR="00771B84" w:rsidRPr="002953C4">
        <w:rPr>
          <w:rFonts w:ascii="メイリオ" w:eastAsia="メイリオ" w:hAnsi="メイリオ" w:cs="メイリオ" w:hint="eastAsia"/>
          <w:kern w:val="0"/>
          <w:sz w:val="22"/>
        </w:rPr>
        <w:t>がブランドオーナー</w:t>
      </w:r>
      <w:r w:rsidR="00F8139C">
        <w:rPr>
          <w:rFonts w:ascii="メイリオ" w:eastAsia="メイリオ" w:hAnsi="メイリオ" w:cs="メイリオ" w:hint="eastAsia"/>
          <w:kern w:val="0"/>
          <w:sz w:val="22"/>
        </w:rPr>
        <w:t>として、和歌山発</w:t>
      </w:r>
      <w:r w:rsidR="00E00CBB">
        <w:rPr>
          <w:rFonts w:ascii="メイリオ" w:eastAsia="メイリオ" w:hAnsi="メイリオ" w:cs="メイリオ" w:hint="eastAsia"/>
          <w:kern w:val="0"/>
          <w:sz w:val="22"/>
        </w:rPr>
        <w:t xml:space="preserve">　</w:t>
      </w:r>
      <w:r w:rsidR="00F8139C">
        <w:rPr>
          <w:rFonts w:ascii="メイリオ" w:eastAsia="メイリオ" w:hAnsi="メイリオ" w:cs="メイリオ" w:hint="eastAsia"/>
          <w:kern w:val="0"/>
          <w:sz w:val="22"/>
        </w:rPr>
        <w:t>→</w:t>
      </w:r>
      <w:r w:rsidR="00E00CBB">
        <w:rPr>
          <w:rFonts w:ascii="メイリオ" w:eastAsia="メイリオ" w:hAnsi="メイリオ" w:cs="メイリオ" w:hint="eastAsia"/>
          <w:kern w:val="0"/>
          <w:sz w:val="22"/>
        </w:rPr>
        <w:t xml:space="preserve">→→ </w:t>
      </w:r>
      <w:r w:rsidR="00F8139C">
        <w:rPr>
          <w:rFonts w:ascii="メイリオ" w:eastAsia="メイリオ" w:hAnsi="メイリオ" w:cs="メイリオ" w:hint="eastAsia"/>
          <w:kern w:val="0"/>
          <w:sz w:val="22"/>
        </w:rPr>
        <w:t>全国へ</w:t>
      </w:r>
      <w:r>
        <w:rPr>
          <w:rFonts w:ascii="メイリオ" w:eastAsia="メイリオ" w:hAnsi="メイリオ" w:cs="メイリオ" w:hint="eastAsia"/>
          <w:kern w:val="0"/>
          <w:sz w:val="22"/>
        </w:rPr>
        <w:t>発信</w:t>
      </w:r>
    </w:p>
    <w:p w:rsidR="00E00CBB" w:rsidRDefault="00E00CBB" w:rsidP="002953C4">
      <w:pPr>
        <w:snapToGrid w:val="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E00CBB" w:rsidRDefault="00E00CBB" w:rsidP="002953C4">
      <w:pPr>
        <w:snapToGrid w:val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メリット</w:t>
      </w:r>
    </w:p>
    <w:p w:rsidR="00E00CBB" w:rsidRDefault="00E00CBB" w:rsidP="002953C4">
      <w:pPr>
        <w:snapToGrid w:val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紀州梅エキス（クエン酸）を美アスタの原材料として利用</w:t>
      </w:r>
      <w:r w:rsidR="00A977B8">
        <w:rPr>
          <w:rFonts w:ascii="メイリオ" w:eastAsia="メイリオ" w:hAnsi="メイリオ" w:cs="メイリオ" w:hint="eastAsia"/>
          <w:kern w:val="0"/>
          <w:sz w:val="22"/>
        </w:rPr>
        <w:t>できます</w:t>
      </w:r>
      <w:r>
        <w:rPr>
          <w:rFonts w:ascii="メイリオ" w:eastAsia="メイリオ" w:hAnsi="メイリオ" w:cs="メイリオ" w:hint="eastAsia"/>
          <w:kern w:val="0"/>
          <w:sz w:val="22"/>
        </w:rPr>
        <w:t>。</w:t>
      </w:r>
    </w:p>
    <w:p w:rsidR="00E00CBB" w:rsidRDefault="00936416" w:rsidP="002953C4">
      <w:pPr>
        <w:snapToGrid w:val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すでに</w:t>
      </w:r>
      <w:r w:rsidR="00A977B8">
        <w:rPr>
          <w:rFonts w:ascii="メイリオ" w:eastAsia="メイリオ" w:hAnsi="メイリオ" w:cs="メイリオ" w:hint="eastAsia"/>
          <w:kern w:val="0"/>
          <w:sz w:val="22"/>
        </w:rPr>
        <w:t>静岡県内で試験</w:t>
      </w:r>
      <w:r>
        <w:rPr>
          <w:rFonts w:ascii="メイリオ" w:eastAsia="メイリオ" w:hAnsi="メイリオ" w:cs="メイリオ" w:hint="eastAsia"/>
          <w:kern w:val="0"/>
          <w:sz w:val="22"/>
        </w:rPr>
        <w:t>販売している、美アスタ、美アスタリッチとの姉妹品として、</w:t>
      </w:r>
      <w:r w:rsidR="00E00CBB">
        <w:rPr>
          <w:rFonts w:ascii="メイリオ" w:eastAsia="メイリオ" w:hAnsi="メイリオ" w:cs="メイリオ" w:hint="eastAsia"/>
          <w:kern w:val="0"/>
          <w:sz w:val="22"/>
        </w:rPr>
        <w:t>静岡商工会議所登録商標 ｢美アスタ｣ の使用</w:t>
      </w:r>
      <w:r>
        <w:rPr>
          <w:rFonts w:ascii="メイリオ" w:eastAsia="メイリオ" w:hAnsi="メイリオ" w:cs="メイリオ" w:hint="eastAsia"/>
          <w:kern w:val="0"/>
          <w:sz w:val="22"/>
        </w:rPr>
        <w:t>や</w:t>
      </w:r>
      <w:r w:rsidR="00E00CBB">
        <w:rPr>
          <w:rFonts w:ascii="メイリオ" w:eastAsia="メイリオ" w:hAnsi="メイリオ" w:cs="メイリオ" w:hint="eastAsia"/>
          <w:kern w:val="0"/>
          <w:sz w:val="22"/>
        </w:rPr>
        <w:t>産学連携共同開発品</w:t>
      </w:r>
      <w:r>
        <w:rPr>
          <w:rFonts w:ascii="メイリオ" w:eastAsia="メイリオ" w:hAnsi="メイリオ" w:cs="メイリオ" w:hint="eastAsia"/>
          <w:kern w:val="0"/>
          <w:sz w:val="22"/>
        </w:rPr>
        <w:t>を明記し、</w:t>
      </w:r>
      <w:r w:rsidR="00E00CBB">
        <w:rPr>
          <w:rFonts w:ascii="メイリオ" w:eastAsia="メイリオ" w:hAnsi="メイリオ" w:cs="メイリオ" w:hint="eastAsia"/>
          <w:kern w:val="0"/>
          <w:sz w:val="22"/>
        </w:rPr>
        <w:t>製品広報が可能</w:t>
      </w:r>
      <w:r w:rsidR="00A977B8">
        <w:rPr>
          <w:rFonts w:ascii="メイリオ" w:eastAsia="メイリオ" w:hAnsi="メイリオ" w:cs="メイリオ" w:hint="eastAsia"/>
          <w:kern w:val="0"/>
          <w:sz w:val="22"/>
        </w:rPr>
        <w:t>です。</w:t>
      </w:r>
    </w:p>
    <w:p w:rsidR="00E00CBB" w:rsidRPr="00317F5C" w:rsidRDefault="00E00CBB" w:rsidP="00A977B8">
      <w:pPr>
        <w:snapToGrid w:val="0"/>
        <w:ind w:rightChars="-108" w:right="-227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美アスタシリーズとして、静岡商工会議所（新産業開発振興機構）がコラボ新商品</w:t>
      </w:r>
      <w:r w:rsidR="00936416">
        <w:rPr>
          <w:rFonts w:ascii="メイリオ" w:eastAsia="メイリオ" w:hAnsi="メイリオ" w:cs="メイリオ" w:hint="eastAsia"/>
          <w:kern w:val="0"/>
          <w:sz w:val="22"/>
        </w:rPr>
        <w:t>として</w:t>
      </w:r>
      <w:r>
        <w:rPr>
          <w:rFonts w:ascii="メイリオ" w:eastAsia="メイリオ" w:hAnsi="メイリオ" w:cs="メイリオ" w:hint="eastAsia"/>
          <w:kern w:val="0"/>
          <w:sz w:val="22"/>
        </w:rPr>
        <w:t>PR支援</w:t>
      </w:r>
      <w:r w:rsidR="00A977B8">
        <w:rPr>
          <w:rFonts w:ascii="メイリオ" w:eastAsia="メイリオ" w:hAnsi="メイリオ" w:cs="メイリオ" w:hint="eastAsia"/>
          <w:kern w:val="0"/>
          <w:sz w:val="22"/>
        </w:rPr>
        <w:t>します</w:t>
      </w:r>
      <w:r>
        <w:rPr>
          <w:rFonts w:ascii="メイリオ" w:eastAsia="メイリオ" w:hAnsi="メイリオ" w:cs="メイリオ" w:hint="eastAsia"/>
          <w:kern w:val="0"/>
          <w:sz w:val="22"/>
        </w:rPr>
        <w:t>。</w:t>
      </w:r>
    </w:p>
    <w:p w:rsidR="00317F5C" w:rsidRDefault="00936416" w:rsidP="002953C4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82550</wp:posOffset>
            </wp:positionV>
            <wp:extent cx="1576705" cy="3352800"/>
            <wp:effectExtent l="19050" t="0" r="4445" b="0"/>
            <wp:wrapNone/>
            <wp:docPr id="1" name="図 1" descr="P10107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コンテンツ プレースホルダ 5" descr="P1010719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16" w:rsidRDefault="00936416" w:rsidP="002953C4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63500</wp:posOffset>
            </wp:positionV>
            <wp:extent cx="2514600" cy="2095500"/>
            <wp:effectExtent l="19050" t="0" r="0" b="0"/>
            <wp:wrapNone/>
            <wp:docPr id="2" name="図 2" descr="(sample)夜景本物ビアスタver２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(sample)夜景本物ビアスタver２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16" w:rsidRPr="00A977B8" w:rsidRDefault="00936416" w:rsidP="002953C4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936416" w:rsidRDefault="00936416" w:rsidP="002953C4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936416" w:rsidRDefault="00936416" w:rsidP="002953C4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936416" w:rsidRDefault="00936416" w:rsidP="002953C4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936416" w:rsidRDefault="00936416" w:rsidP="002953C4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119380</wp:posOffset>
            </wp:positionV>
            <wp:extent cx="704850" cy="466725"/>
            <wp:effectExtent l="19050" t="0" r="0" b="0"/>
            <wp:wrapNone/>
            <wp:docPr id="4" name="imgBoxImg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8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333" t="9756" r="36667" b="1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16" w:rsidRDefault="00936416" w:rsidP="002953C4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936416" w:rsidRDefault="00936416" w:rsidP="002953C4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936416" w:rsidRDefault="00936416" w:rsidP="002953C4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936416" w:rsidRDefault="00936416" w:rsidP="002953C4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936416" w:rsidRPr="00E00CBB" w:rsidRDefault="00936416" w:rsidP="002953C4">
      <w:pPr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453D21" w:rsidRDefault="00453D21" w:rsidP="002953C4">
      <w:pPr>
        <w:snapToGrid w:val="0"/>
      </w:pPr>
    </w:p>
    <w:p w:rsidR="00936416" w:rsidRDefault="00936416" w:rsidP="002953C4">
      <w:pPr>
        <w:snapToGrid w:val="0"/>
      </w:pPr>
    </w:p>
    <w:p w:rsidR="00936416" w:rsidRDefault="00936416" w:rsidP="002953C4">
      <w:pPr>
        <w:snapToGrid w:val="0"/>
      </w:pPr>
    </w:p>
    <w:p w:rsidR="00936416" w:rsidRDefault="00936416" w:rsidP="002953C4">
      <w:pPr>
        <w:snapToGrid w:val="0"/>
      </w:pPr>
    </w:p>
    <w:p w:rsidR="00936416" w:rsidRDefault="00936416" w:rsidP="002953C4">
      <w:pPr>
        <w:snapToGrid w:val="0"/>
      </w:pPr>
    </w:p>
    <w:p w:rsidR="00936416" w:rsidRDefault="00936416" w:rsidP="002953C4">
      <w:pPr>
        <w:snapToGrid w:val="0"/>
      </w:pPr>
    </w:p>
    <w:p w:rsidR="00E00CBB" w:rsidRDefault="00E00CBB" w:rsidP="002953C4">
      <w:pPr>
        <w:snapToGrid w:val="0"/>
      </w:pPr>
    </w:p>
    <w:p w:rsidR="00E00CBB" w:rsidRDefault="00E00CBB" w:rsidP="002953C4">
      <w:pPr>
        <w:snapToGrid w:val="0"/>
      </w:pPr>
    </w:p>
    <w:p w:rsidR="00936416" w:rsidRDefault="00936416" w:rsidP="002953C4">
      <w:pPr>
        <w:snapToGrid w:val="0"/>
      </w:pPr>
    </w:p>
    <w:p w:rsidR="00E00CBB" w:rsidRDefault="00936416" w:rsidP="002953C4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問合せ（</w:t>
      </w:r>
      <w:r w:rsidR="00E00CBB" w:rsidRPr="00E00CBB">
        <w:rPr>
          <w:rFonts w:hint="eastAsia"/>
          <w:sz w:val="28"/>
          <w:szCs w:val="28"/>
        </w:rPr>
        <w:t>製品企画</w:t>
      </w:r>
      <w:r>
        <w:rPr>
          <w:rFonts w:hint="eastAsia"/>
          <w:sz w:val="28"/>
          <w:szCs w:val="28"/>
        </w:rPr>
        <w:t>）</w:t>
      </w:r>
    </w:p>
    <w:p w:rsidR="00E00CBB" w:rsidRPr="00936416" w:rsidRDefault="00E00CBB" w:rsidP="00E00CBB">
      <w:pPr>
        <w:snapToGrid w:val="0"/>
        <w:rPr>
          <w:sz w:val="24"/>
          <w:szCs w:val="24"/>
        </w:rPr>
      </w:pPr>
      <w:r w:rsidRPr="00936416">
        <w:rPr>
          <w:rFonts w:hint="eastAsia"/>
          <w:sz w:val="24"/>
          <w:szCs w:val="24"/>
        </w:rPr>
        <w:t xml:space="preserve">　静岡商工会議所</w:t>
      </w:r>
      <w:r w:rsidR="00936416" w:rsidRPr="00936416">
        <w:rPr>
          <w:rFonts w:hint="eastAsia"/>
          <w:sz w:val="24"/>
          <w:szCs w:val="24"/>
        </w:rPr>
        <w:t>（清水事務所）</w:t>
      </w:r>
      <w:r w:rsidRPr="00936416">
        <w:rPr>
          <w:rFonts w:hint="eastAsia"/>
          <w:sz w:val="24"/>
          <w:szCs w:val="24"/>
        </w:rPr>
        <w:t>産業振興部新産業課　担当　赤堀、小堺</w:t>
      </w:r>
    </w:p>
    <w:p w:rsidR="00936416" w:rsidRDefault="00936416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静岡市清水区相生町</w:t>
      </w:r>
      <w:r>
        <w:rPr>
          <w:rFonts w:hint="eastAsia"/>
          <w:sz w:val="24"/>
          <w:szCs w:val="24"/>
        </w:rPr>
        <w:t>6-17</w:t>
      </w:r>
      <w:r>
        <w:rPr>
          <w:rFonts w:hint="eastAsia"/>
          <w:sz w:val="24"/>
          <w:szCs w:val="24"/>
        </w:rPr>
        <w:t xml:space="preserve">　　電話０５４－３５５－５４００（清水産業情報プラザ内）</w:t>
      </w:r>
    </w:p>
    <w:p w:rsidR="00A977B8" w:rsidRDefault="00A977B8" w:rsidP="00936416">
      <w:pPr>
        <w:snapToGrid w:val="0"/>
        <w:ind w:firstLineChars="200" w:firstLine="480"/>
        <w:rPr>
          <w:sz w:val="24"/>
          <w:szCs w:val="24"/>
        </w:rPr>
      </w:pPr>
    </w:p>
    <w:p w:rsidR="00E00CBB" w:rsidRPr="00E00CBB" w:rsidRDefault="00936416" w:rsidP="00936416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製品</w:t>
      </w:r>
      <w:r w:rsidR="00E00CBB" w:rsidRPr="00E00CBB">
        <w:rPr>
          <w:rFonts w:hint="eastAsia"/>
          <w:sz w:val="24"/>
          <w:szCs w:val="24"/>
        </w:rPr>
        <w:t>ホームページ：｢美アスタ｣で検索</w:t>
      </w:r>
    </w:p>
    <w:sectPr w:rsidR="00E00CBB" w:rsidRPr="00E00CBB" w:rsidSect="00936416">
      <w:pgSz w:w="11906" w:h="16838" w:code="9"/>
      <w:pgMar w:top="1440" w:right="851" w:bottom="85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4B" w:rsidRDefault="0025514B" w:rsidP="003C09AE">
      <w:r>
        <w:separator/>
      </w:r>
    </w:p>
  </w:endnote>
  <w:endnote w:type="continuationSeparator" w:id="0">
    <w:p w:rsidR="0025514B" w:rsidRDefault="0025514B" w:rsidP="003C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4B" w:rsidRDefault="0025514B" w:rsidP="003C09AE">
      <w:r>
        <w:separator/>
      </w:r>
    </w:p>
  </w:footnote>
  <w:footnote w:type="continuationSeparator" w:id="0">
    <w:p w:rsidR="0025514B" w:rsidRDefault="0025514B" w:rsidP="003C0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F5C"/>
    <w:rsid w:val="000B7176"/>
    <w:rsid w:val="00103F22"/>
    <w:rsid w:val="001D49BA"/>
    <w:rsid w:val="0025514B"/>
    <w:rsid w:val="002953C4"/>
    <w:rsid w:val="002C17A1"/>
    <w:rsid w:val="00317F5C"/>
    <w:rsid w:val="003C09AE"/>
    <w:rsid w:val="0041366A"/>
    <w:rsid w:val="00453D21"/>
    <w:rsid w:val="005506F2"/>
    <w:rsid w:val="00740FA6"/>
    <w:rsid w:val="00771B84"/>
    <w:rsid w:val="00776967"/>
    <w:rsid w:val="007B36AD"/>
    <w:rsid w:val="00822F0A"/>
    <w:rsid w:val="00936416"/>
    <w:rsid w:val="00993C16"/>
    <w:rsid w:val="00A977B8"/>
    <w:rsid w:val="00AF7DF5"/>
    <w:rsid w:val="00B369B7"/>
    <w:rsid w:val="00C04D26"/>
    <w:rsid w:val="00CA50BC"/>
    <w:rsid w:val="00E00CBB"/>
    <w:rsid w:val="00F51DAD"/>
    <w:rsid w:val="00F8139C"/>
    <w:rsid w:val="00F9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53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C0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C09AE"/>
  </w:style>
  <w:style w:type="paragraph" w:styleId="a7">
    <w:name w:val="footer"/>
    <w:basedOn w:val="a"/>
    <w:link w:val="a8"/>
    <w:uiPriority w:val="99"/>
    <w:semiHidden/>
    <w:unhideWhenUsed/>
    <w:rsid w:val="003C0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C0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SIG=125p151q2/EXP=1322036123;_ylc=X3IDMgRmc3QDMARpZHgDMARvaWQDQU5kOUdjU05zSWltNTVPZXV2SDc0anAwQV9IbHVkV2hsY2Q5QUtRcnpucDJpbkMwZGd5TzVTb1l6ZGE5TlEEcAM0NEttNDRPaDQ0T0o0NE9xNDRPejQ0S3YEcG9zAzE3BHNlYwNzaHcEc2xrA3Jp/*-http:/www.e-expo.net/materials/015904/0012/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shimotaki</cp:lastModifiedBy>
  <cp:revision>5</cp:revision>
  <cp:lastPrinted>2011-11-24T00:10:00Z</cp:lastPrinted>
  <dcterms:created xsi:type="dcterms:W3CDTF">2011-11-28T02:37:00Z</dcterms:created>
  <dcterms:modified xsi:type="dcterms:W3CDTF">2013-01-26T08:09:00Z</dcterms:modified>
</cp:coreProperties>
</file>